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6757F1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spacing w:before="0" w:beforeAutospacing="0" w:after="0" w:afterAutospacing="0" w:line="590" w:lineRule="exact"/>
        <w:ind w:right="0" w:rightChars="0"/>
        <w:jc w:val="both"/>
        <w:textAlignment w:val="auto"/>
        <w:rPr>
          <w:rFonts w:hint="default" w:ascii="Times New Roman" w:hAnsi="Times New Roman" w:eastAsia="方正黑体_GBK" w:cs="Times New Roman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黑体_GBK" w:cs="Times New Roman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附件3</w:t>
      </w:r>
    </w:p>
    <w:p w14:paraId="3AF62B53">
      <w:pPr>
        <w:pStyle w:val="3"/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auto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lang w:val="en-US" w:eastAsia="zh-CN"/>
        </w:rPr>
        <w:t>项目实施过程中易出现的问题</w:t>
      </w:r>
    </w:p>
    <w:p w14:paraId="0CAE6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</w:pPr>
    </w:p>
    <w:p w14:paraId="5DC33C67">
      <w:pPr>
        <w:numPr>
          <w:ilvl w:val="0"/>
          <w:numId w:val="1"/>
        </w:numPr>
        <w:ind w:firstLine="640" w:firstLineChars="200"/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重大事项跟踪管理不到位</w:t>
      </w:r>
    </w:p>
    <w:p w14:paraId="7122AB81">
      <w:pPr>
        <w:numPr>
          <w:ilvl w:val="0"/>
          <w:numId w:val="1"/>
        </w:numPr>
        <w:ind w:left="0" w:leftChars="0" w:firstLine="640" w:firstLineChars="200"/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市县财政配套资金未及时足额到位</w:t>
      </w:r>
    </w:p>
    <w:p w14:paraId="18E0F97E">
      <w:pPr>
        <w:numPr>
          <w:ilvl w:val="0"/>
          <w:numId w:val="1"/>
        </w:numPr>
        <w:ind w:left="0" w:leftChars="0" w:firstLine="640" w:firstLineChars="200"/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自筹经费未足额到位或归集错误</w:t>
      </w:r>
    </w:p>
    <w:p w14:paraId="76B956D0">
      <w:pPr>
        <w:numPr>
          <w:ilvl w:val="0"/>
          <w:numId w:val="1"/>
        </w:numPr>
        <w:ind w:left="0" w:leftChars="0" w:firstLine="640" w:firstLineChars="200"/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经费使用不规范</w:t>
      </w:r>
    </w:p>
    <w:p w14:paraId="7B935AF5">
      <w:pPr>
        <w:ind w:firstLine="960" w:firstLineChars="300"/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4.1 项目经费未专账核算</w:t>
      </w:r>
    </w:p>
    <w:p w14:paraId="1F6B237E">
      <w:pPr>
        <w:ind w:firstLine="960" w:firstLineChars="300"/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4.2 列支项目无关经费</w:t>
      </w:r>
    </w:p>
    <w:p w14:paraId="13F878DF">
      <w:pPr>
        <w:ind w:firstLine="960" w:firstLineChars="300"/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4.3 经费列支归集不合规</w:t>
      </w:r>
    </w:p>
    <w:p w14:paraId="0FA2F3B8">
      <w:pPr>
        <w:ind w:firstLine="960" w:firstLineChars="300"/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4.4 报销凭证缺失或不完整</w:t>
      </w:r>
    </w:p>
    <w:p w14:paraId="0F3C5E5C">
      <w:pPr>
        <w:numPr>
          <w:ilvl w:val="0"/>
          <w:numId w:val="1"/>
        </w:numPr>
        <w:ind w:left="0" w:leftChars="0" w:firstLine="640" w:firstLineChars="200"/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验收管理不到位</w:t>
      </w:r>
    </w:p>
    <w:p w14:paraId="3167D785">
      <w:pPr>
        <w:numPr>
          <w:ilvl w:val="0"/>
          <w:numId w:val="1"/>
        </w:numPr>
        <w:ind w:left="0" w:leftChars="0" w:firstLine="640" w:firstLineChars="200"/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项目单位项目管理制度不健全</w:t>
      </w:r>
    </w:p>
    <w:p w14:paraId="2741FD62">
      <w:pPr>
        <w:numPr>
          <w:ilvl w:val="0"/>
          <w:numId w:val="1"/>
        </w:numPr>
        <w:ind w:left="0" w:leftChars="0" w:firstLine="640" w:firstLineChars="200"/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项目实施进展缓慢</w:t>
      </w:r>
    </w:p>
    <w:p w14:paraId="3BEC12AA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rightChars="0" w:firstLine="1280" w:firstLineChars="400"/>
        <w:jc w:val="both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</w:pPr>
    </w:p>
    <w:p w14:paraId="3E09E65A">
      <w:bookmarkStart w:id="0" w:name="_GoBack"/>
      <w:bookmarkEnd w:id="0"/>
    </w:p>
    <w:sectPr>
      <w:pgSz w:w="11906" w:h="16838"/>
      <w:pgMar w:top="1871" w:right="720" w:bottom="1587" w:left="1474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5F770B"/>
    <w:multiLevelType w:val="singleLevel"/>
    <w:tmpl w:val="975F770B"/>
    <w:lvl w:ilvl="0" w:tentative="0">
      <w:start w:val="1"/>
      <w:numFmt w:val="decimal"/>
      <w:suff w:val="space"/>
      <w:lvlText w:val="%1."/>
      <w:lvlJc w:val="left"/>
      <w:pPr>
        <w:ind w:left="-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7D0BA6"/>
    <w:rsid w:val="3B7D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next w:val="1"/>
    <w:qFormat/>
    <w:uiPriority w:val="0"/>
    <w:pPr>
      <w:keepNext/>
      <w:keepLines/>
      <w:widowControl w:val="0"/>
      <w:ind w:firstLine="640" w:firstLineChars="200"/>
      <w:jc w:val="both"/>
      <w:outlineLvl w:val="3"/>
    </w:pPr>
    <w:rPr>
      <w:rFonts w:ascii="Arial" w:hAnsi="Arial" w:eastAsia="宋体" w:cs="Times New Roman"/>
      <w:bCs/>
      <w:kern w:val="2"/>
      <w:sz w:val="21"/>
      <w:szCs w:val="28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uiPriority w:val="0"/>
    <w:pPr>
      <w:widowControl w:val="0"/>
      <w:spacing w:before="100" w:beforeAutospacing="1" w:after="100" w:afterAutospacing="1"/>
      <w:ind w:left="0" w:right="0"/>
      <w:jc w:val="left"/>
    </w:pPr>
    <w:rPr>
      <w:rFonts w:ascii="Calibri" w:hAnsi="Calibri" w:eastAsia="宋体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2026-04-16T06:51:00Z</dcterms:created>
  <dc:creator>何玉清</dc:creator>
  <cp:lastModifiedBy>何玉清</cp:lastModifiedBy>
  <dcterms:modified xsi:type="dcterms:W3CDTF">2026-04-16T06:52:11Z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E79D4C8890984BCDBB61164661A175C3_11</vt:lpwstr>
  </property>
  <property fmtid="{D5CDD505-2E9C-101B-9397-08002B2CF9AE}" pid="4" name="KSOTemplateDocerSaveRecord">
    <vt:lpwstr>eyJoZGlkIjoiMDU2ZjVjOWIzZjVjZWI0MjIwZGZlODk2MmFmNTIzZTQiLCJ1c2VySWQiOiI1NzEwNzY0NDEifQ==</vt:lpwstr>
  </property>
</Properties>
</file>